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0F" w:rsidRDefault="005B100F"/>
    <w:p w:rsidR="00BB5D72" w:rsidRDefault="00BB5D72"/>
    <w:p w:rsidR="00BB5D72" w:rsidRDefault="005529C8">
      <w:r>
        <w:rPr>
          <w:rFonts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5210175" cy="1520190"/>
            <wp:effectExtent l="38100" t="38100" r="47625" b="419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520190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B5D72" w:rsidRDefault="00BB5D72"/>
    <w:p w:rsidR="003A180E" w:rsidRPr="003A180E" w:rsidRDefault="003A180E" w:rsidP="003A180E">
      <w:pPr>
        <w:spacing w:before="120" w:line="360" w:lineRule="auto"/>
        <w:ind w:left="1134" w:hanging="1134"/>
        <w:jc w:val="both"/>
        <w:rPr>
          <w:rFonts w:cs="Times New Roman"/>
          <w:b/>
          <w:sz w:val="24"/>
          <w:szCs w:val="24"/>
        </w:rPr>
      </w:pPr>
      <w:proofErr w:type="gramStart"/>
      <w:r w:rsidRPr="003A180E">
        <w:rPr>
          <w:rFonts w:cs="Times New Roman"/>
          <w:b/>
          <w:sz w:val="24"/>
          <w:szCs w:val="24"/>
        </w:rPr>
        <w:t>Figure 1.</w:t>
      </w:r>
      <w:proofErr w:type="gramEnd"/>
      <w:r w:rsidRPr="003A180E">
        <w:rPr>
          <w:rFonts w:cs="Times New Roman"/>
          <w:b/>
          <w:sz w:val="24"/>
          <w:szCs w:val="24"/>
        </w:rPr>
        <w:t xml:space="preserve"> Confrontation methods </w:t>
      </w:r>
      <w:r w:rsidRPr="003A180E">
        <w:rPr>
          <w:rFonts w:cs="Times New Roman"/>
          <w:sz w:val="24"/>
          <w:szCs w:val="24"/>
        </w:rPr>
        <w:t xml:space="preserve">(A: pathogens-antagonistic </w:t>
      </w:r>
      <w:proofErr w:type="gramStart"/>
      <w:r w:rsidRPr="003A180E">
        <w:rPr>
          <w:rFonts w:cs="Times New Roman"/>
          <w:sz w:val="24"/>
          <w:szCs w:val="24"/>
        </w:rPr>
        <w:t>fungi ;</w:t>
      </w:r>
      <w:proofErr w:type="gramEnd"/>
      <w:r w:rsidRPr="003A180E">
        <w:rPr>
          <w:rFonts w:cs="Times New Roman"/>
          <w:sz w:val="24"/>
          <w:szCs w:val="24"/>
        </w:rPr>
        <w:t xml:space="preserve"> B: bacteria-pathogens ; D: pathogen disc ; S: two streaks of </w:t>
      </w:r>
      <w:r w:rsidRPr="003A180E">
        <w:rPr>
          <w:rFonts w:cs="Times New Roman"/>
          <w:i/>
          <w:sz w:val="24"/>
          <w:szCs w:val="24"/>
        </w:rPr>
        <w:t>Bacillus</w:t>
      </w:r>
      <w:r w:rsidRPr="003A180E">
        <w:rPr>
          <w:rFonts w:cs="Times New Roman"/>
          <w:sz w:val="24"/>
          <w:szCs w:val="24"/>
        </w:rPr>
        <w:t xml:space="preserve"> sp.). </w:t>
      </w:r>
    </w:p>
    <w:p w:rsidR="00BB5D72" w:rsidRDefault="00BB5D72">
      <w:bookmarkStart w:id="0" w:name="_GoBack"/>
      <w:bookmarkEnd w:id="0"/>
    </w:p>
    <w:sectPr w:rsidR="00BB5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9"/>
    <w:rsid w:val="003A180E"/>
    <w:rsid w:val="00495B6B"/>
    <w:rsid w:val="004F05F9"/>
    <w:rsid w:val="005529C8"/>
    <w:rsid w:val="005B100F"/>
    <w:rsid w:val="00B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F9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F9"/>
    <w:rPr>
      <w:rFonts w:ascii="Tahoma" w:eastAsia="SimSu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F9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5F9"/>
    <w:rPr>
      <w:rFonts w:ascii="Tahoma" w:eastAsia="SimSu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hoggar soft</dc:creator>
  <cp:lastModifiedBy>hoggar soft</cp:lastModifiedBy>
  <cp:revision>5</cp:revision>
  <dcterms:created xsi:type="dcterms:W3CDTF">2021-12-03T07:25:00Z</dcterms:created>
  <dcterms:modified xsi:type="dcterms:W3CDTF">2022-01-29T12:45:00Z</dcterms:modified>
</cp:coreProperties>
</file>