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981" w:rsidRPr="00952A9B" w:rsidRDefault="004D1046" w:rsidP="00052981">
      <w:pPr>
        <w:rPr>
          <w:rFonts w:cs="Times New Roman"/>
          <w:b/>
          <w:sz w:val="24"/>
          <w:szCs w:val="24"/>
        </w:rPr>
      </w:pPr>
      <w:r>
        <w:object w:dxaOrig="8640" w:dyaOrig="49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248.65pt" o:ole="">
            <v:imagedata r:id="rId5" o:title=""/>
          </v:shape>
          <o:OLEObject Type="Embed" ProgID="PBrush" ShapeID="_x0000_i1025" DrawAspect="Content" ObjectID="_1704969388" r:id="rId6"/>
        </w:object>
      </w:r>
    </w:p>
    <w:p w:rsidR="005B100F" w:rsidRDefault="00C81E41">
      <w:proofErr w:type="gramStart"/>
      <w:r w:rsidRPr="00CB2EEA">
        <w:rPr>
          <w:rFonts w:cs="Times New Roman"/>
          <w:b/>
          <w:sz w:val="24"/>
          <w:szCs w:val="24"/>
        </w:rPr>
        <w:t>Figure 4.</w:t>
      </w:r>
      <w:proofErr w:type="gramEnd"/>
      <w:r w:rsidRPr="00CB2EEA">
        <w:rPr>
          <w:rFonts w:cs="Times New Roman"/>
          <w:b/>
          <w:sz w:val="24"/>
          <w:szCs w:val="24"/>
        </w:rPr>
        <w:t xml:space="preserve"> ANOVA- One-factor inhibition rates versus inhibitor</w:t>
      </w:r>
      <w:bookmarkStart w:id="0" w:name="_GoBack"/>
      <w:bookmarkEnd w:id="0"/>
    </w:p>
    <w:sectPr w:rsidR="005B10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981"/>
    <w:rsid w:val="00052981"/>
    <w:rsid w:val="004D1046"/>
    <w:rsid w:val="005B100F"/>
    <w:rsid w:val="0070353D"/>
    <w:rsid w:val="00C8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981"/>
    <w:pPr>
      <w:spacing w:after="0" w:line="240" w:lineRule="auto"/>
    </w:pPr>
    <w:rPr>
      <w:rFonts w:ascii="Times New Roman" w:eastAsia="SimSun" w:hAnsi="Times New Roman" w:cs="Angsana New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2981"/>
    <w:pPr>
      <w:spacing w:after="0" w:line="240" w:lineRule="auto"/>
    </w:pPr>
    <w:rPr>
      <w:rFonts w:ascii="Times New Roman" w:eastAsia="SimSun" w:hAnsi="Times New Roman" w:cs="Angsana New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hoggar soft</dc:creator>
  <cp:lastModifiedBy>hoggar soft</cp:lastModifiedBy>
  <cp:revision>3</cp:revision>
  <dcterms:created xsi:type="dcterms:W3CDTF">2021-12-03T07:42:00Z</dcterms:created>
  <dcterms:modified xsi:type="dcterms:W3CDTF">2022-01-29T12:50:00Z</dcterms:modified>
</cp:coreProperties>
</file>